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438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86270387/5219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86270387/5219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0412365400725004382520166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